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AE" w:rsidRDefault="00AC64AE" w:rsidP="00455533">
      <w:pPr>
        <w:overflowPunct w:val="0"/>
        <w:autoSpaceDE w:val="0"/>
        <w:autoSpaceDN w:val="0"/>
        <w:adjustRightInd w:val="0"/>
        <w:spacing w:after="0" w:line="240" w:lineRule="auto"/>
        <w:textAlignment w:val="baseline"/>
        <w:rPr>
          <w:rFonts w:ascii="Arial" w:eastAsia="Times New Roman" w:hAnsi="Arial" w:cs="Arial"/>
          <w:lang w:eastAsia="sl-SI"/>
        </w:rPr>
      </w:pPr>
    </w:p>
    <w:p w:rsidR="00AC64AE" w:rsidRDefault="00AC64AE" w:rsidP="00455533">
      <w:pPr>
        <w:overflowPunct w:val="0"/>
        <w:autoSpaceDE w:val="0"/>
        <w:autoSpaceDN w:val="0"/>
        <w:adjustRightInd w:val="0"/>
        <w:spacing w:after="0" w:line="240" w:lineRule="auto"/>
        <w:textAlignment w:val="baseline"/>
        <w:rPr>
          <w:rFonts w:ascii="Arial" w:eastAsia="Times New Roman" w:hAnsi="Arial" w:cs="Arial"/>
          <w:lang w:eastAsia="sl-SI"/>
        </w:rPr>
      </w:pPr>
    </w:p>
    <w:p w:rsidR="00AC64AE" w:rsidRDefault="00AC64AE" w:rsidP="00455533">
      <w:pPr>
        <w:overflowPunct w:val="0"/>
        <w:autoSpaceDE w:val="0"/>
        <w:autoSpaceDN w:val="0"/>
        <w:adjustRightInd w:val="0"/>
        <w:spacing w:after="0" w:line="240" w:lineRule="auto"/>
        <w:textAlignment w:val="baseline"/>
        <w:rPr>
          <w:rFonts w:ascii="Arial" w:eastAsia="Times New Roman" w:hAnsi="Arial" w:cs="Arial"/>
          <w:lang w:eastAsia="sl-SI"/>
        </w:rPr>
      </w:pPr>
    </w:p>
    <w:p w:rsidR="00AC64AE" w:rsidRDefault="00AC64AE" w:rsidP="00455533">
      <w:pPr>
        <w:overflowPunct w:val="0"/>
        <w:autoSpaceDE w:val="0"/>
        <w:autoSpaceDN w:val="0"/>
        <w:adjustRightInd w:val="0"/>
        <w:spacing w:after="0" w:line="240" w:lineRule="auto"/>
        <w:textAlignment w:val="baseline"/>
        <w:rPr>
          <w:rFonts w:ascii="Arial" w:eastAsia="Times New Roman" w:hAnsi="Arial" w:cs="Arial"/>
          <w:lang w:eastAsia="sl-SI"/>
        </w:rPr>
      </w:pPr>
    </w:p>
    <w:p w:rsidR="00AC64AE" w:rsidRDefault="00AC64AE" w:rsidP="00455533">
      <w:pPr>
        <w:overflowPunct w:val="0"/>
        <w:autoSpaceDE w:val="0"/>
        <w:autoSpaceDN w:val="0"/>
        <w:adjustRightInd w:val="0"/>
        <w:spacing w:after="0" w:line="240" w:lineRule="auto"/>
        <w:textAlignment w:val="baseline"/>
        <w:rPr>
          <w:rFonts w:ascii="Arial" w:eastAsia="Times New Roman" w:hAnsi="Arial" w:cs="Arial"/>
          <w:lang w:eastAsia="sl-SI"/>
        </w:rPr>
      </w:pPr>
    </w:p>
    <w:p w:rsidR="00AC64AE" w:rsidRDefault="00AC64AE" w:rsidP="00455533">
      <w:pPr>
        <w:overflowPunct w:val="0"/>
        <w:autoSpaceDE w:val="0"/>
        <w:autoSpaceDN w:val="0"/>
        <w:adjustRightInd w:val="0"/>
        <w:spacing w:after="0" w:line="240" w:lineRule="auto"/>
        <w:textAlignment w:val="baseline"/>
        <w:rPr>
          <w:rFonts w:ascii="Arial" w:eastAsia="Times New Roman" w:hAnsi="Arial" w:cs="Arial"/>
          <w:lang w:eastAsia="sl-SI"/>
        </w:rPr>
      </w:pPr>
    </w:p>
    <w:p w:rsidR="00AC64AE" w:rsidRDefault="00AC64AE" w:rsidP="00455533">
      <w:pPr>
        <w:overflowPunct w:val="0"/>
        <w:autoSpaceDE w:val="0"/>
        <w:autoSpaceDN w:val="0"/>
        <w:adjustRightInd w:val="0"/>
        <w:spacing w:after="0" w:line="240" w:lineRule="auto"/>
        <w:textAlignment w:val="baseline"/>
        <w:rPr>
          <w:rFonts w:ascii="Arial" w:eastAsia="Times New Roman" w:hAnsi="Arial" w:cs="Arial"/>
          <w:lang w:eastAsia="sl-SI"/>
        </w:rPr>
      </w:pPr>
    </w:p>
    <w:p w:rsidR="00AC64AE" w:rsidRDefault="00AC64AE" w:rsidP="00455533">
      <w:pPr>
        <w:overflowPunct w:val="0"/>
        <w:autoSpaceDE w:val="0"/>
        <w:autoSpaceDN w:val="0"/>
        <w:adjustRightInd w:val="0"/>
        <w:spacing w:after="0" w:line="240" w:lineRule="auto"/>
        <w:textAlignment w:val="baseline"/>
        <w:rPr>
          <w:rFonts w:ascii="Arial" w:eastAsia="Times New Roman" w:hAnsi="Arial" w:cs="Arial"/>
          <w:lang w:eastAsia="sl-SI"/>
        </w:rPr>
      </w:pPr>
    </w:p>
    <w:p w:rsidR="00AC64AE" w:rsidRDefault="00AC64AE" w:rsidP="00455533">
      <w:pPr>
        <w:overflowPunct w:val="0"/>
        <w:autoSpaceDE w:val="0"/>
        <w:autoSpaceDN w:val="0"/>
        <w:adjustRightInd w:val="0"/>
        <w:spacing w:after="0" w:line="240" w:lineRule="auto"/>
        <w:textAlignment w:val="baseline"/>
        <w:rPr>
          <w:rFonts w:ascii="Arial" w:eastAsia="Times New Roman" w:hAnsi="Arial" w:cs="Arial"/>
          <w:lang w:eastAsia="sl-SI"/>
        </w:rPr>
      </w:pPr>
    </w:p>
    <w:p w:rsidR="00AC64AE" w:rsidRDefault="00AC64AE" w:rsidP="00455533">
      <w:pPr>
        <w:overflowPunct w:val="0"/>
        <w:autoSpaceDE w:val="0"/>
        <w:autoSpaceDN w:val="0"/>
        <w:adjustRightInd w:val="0"/>
        <w:spacing w:after="0" w:line="240" w:lineRule="auto"/>
        <w:textAlignment w:val="baseline"/>
        <w:rPr>
          <w:rFonts w:ascii="Arial" w:eastAsia="Times New Roman" w:hAnsi="Arial" w:cs="Arial"/>
          <w:lang w:eastAsia="sl-SI"/>
        </w:rPr>
      </w:pPr>
    </w:p>
    <w:p w:rsidR="00AC64AE" w:rsidRDefault="00AC64AE" w:rsidP="00AC64AE">
      <w:pPr>
        <w:overflowPunct w:val="0"/>
        <w:autoSpaceDE w:val="0"/>
        <w:autoSpaceDN w:val="0"/>
        <w:adjustRightInd w:val="0"/>
        <w:spacing w:after="0" w:line="240" w:lineRule="auto"/>
        <w:textAlignment w:val="baseline"/>
        <w:rPr>
          <w:rFonts w:ascii="Arial" w:eastAsia="Times New Roman" w:hAnsi="Arial" w:cs="Arial"/>
          <w:lang w:eastAsia="sl-SI"/>
        </w:rPr>
      </w:pPr>
    </w:p>
    <w:p w:rsidR="00AC64AE" w:rsidRDefault="00AC64AE" w:rsidP="00AC64AE">
      <w:pPr>
        <w:overflowPunct w:val="0"/>
        <w:autoSpaceDE w:val="0"/>
        <w:autoSpaceDN w:val="0"/>
        <w:adjustRightInd w:val="0"/>
        <w:spacing w:after="0" w:line="240" w:lineRule="auto"/>
        <w:textAlignment w:val="baseline"/>
        <w:rPr>
          <w:rFonts w:ascii="Arial" w:eastAsia="Times New Roman" w:hAnsi="Arial" w:cs="Arial"/>
          <w:lang w:eastAsia="sl-SI"/>
        </w:rPr>
      </w:pPr>
    </w:p>
    <w:p w:rsidR="00AC64AE" w:rsidRPr="00D3482F" w:rsidRDefault="00620460" w:rsidP="00AC64AE">
      <w:pPr>
        <w:overflowPunct w:val="0"/>
        <w:autoSpaceDE w:val="0"/>
        <w:autoSpaceDN w:val="0"/>
        <w:adjustRightInd w:val="0"/>
        <w:spacing w:after="0" w:line="240" w:lineRule="auto"/>
        <w:textAlignment w:val="baseline"/>
        <w:rPr>
          <w:rFonts w:ascii="Arial" w:eastAsia="Times New Roman" w:hAnsi="Arial" w:cs="Arial"/>
          <w:lang w:eastAsia="sl-SI"/>
        </w:rPr>
      </w:pPr>
      <w:r>
        <w:rPr>
          <w:rFonts w:ascii="Arial" w:eastAsia="Times New Roman" w:hAnsi="Arial" w:cs="Arial"/>
          <w:lang w:eastAsia="sl-SI"/>
        </w:rPr>
        <w:t>Številka: 040-0002/2018-1</w:t>
      </w:r>
    </w:p>
    <w:p w:rsidR="00455533" w:rsidRPr="00D3482F" w:rsidRDefault="00455533" w:rsidP="00455533">
      <w:pPr>
        <w:overflowPunct w:val="0"/>
        <w:autoSpaceDE w:val="0"/>
        <w:autoSpaceDN w:val="0"/>
        <w:adjustRightInd w:val="0"/>
        <w:spacing w:after="0" w:line="240" w:lineRule="auto"/>
        <w:textAlignment w:val="baseline"/>
        <w:rPr>
          <w:rFonts w:ascii="Arial" w:eastAsia="Times New Roman" w:hAnsi="Arial" w:cs="Arial"/>
          <w:lang w:eastAsia="sl-SI"/>
        </w:rPr>
      </w:pPr>
      <w:r>
        <w:rPr>
          <w:rFonts w:ascii="Arial" w:eastAsia="Times New Roman" w:hAnsi="Arial" w:cs="Arial"/>
          <w:lang w:eastAsia="sl-SI"/>
        </w:rPr>
        <w:t>Kanal</w:t>
      </w:r>
      <w:r w:rsidRPr="00D3482F">
        <w:rPr>
          <w:rFonts w:ascii="Arial" w:eastAsia="Times New Roman" w:hAnsi="Arial" w:cs="Arial"/>
          <w:lang w:eastAsia="sl-SI"/>
        </w:rPr>
        <w:t>,</w:t>
      </w:r>
      <w:r w:rsidR="00620460">
        <w:rPr>
          <w:rFonts w:ascii="Arial" w:eastAsia="Times New Roman" w:hAnsi="Arial" w:cs="Arial"/>
          <w:lang w:eastAsia="sl-SI"/>
        </w:rPr>
        <w:t>13</w:t>
      </w:r>
      <w:r w:rsidRPr="00D3482F">
        <w:rPr>
          <w:rFonts w:ascii="Arial" w:eastAsia="Times New Roman" w:hAnsi="Arial" w:cs="Arial"/>
          <w:lang w:eastAsia="sl-SI"/>
        </w:rPr>
        <w:t xml:space="preserve">. </w:t>
      </w:r>
      <w:r w:rsidR="00620460">
        <w:rPr>
          <w:rFonts w:ascii="Arial" w:eastAsia="Times New Roman" w:hAnsi="Arial" w:cs="Arial"/>
          <w:lang w:eastAsia="sl-SI"/>
        </w:rPr>
        <w:t>6</w:t>
      </w:r>
      <w:r>
        <w:rPr>
          <w:rFonts w:ascii="Arial" w:eastAsia="Times New Roman" w:hAnsi="Arial" w:cs="Arial"/>
          <w:lang w:eastAsia="sl-SI"/>
        </w:rPr>
        <w:t>.</w:t>
      </w:r>
      <w:r w:rsidRPr="00D3482F">
        <w:rPr>
          <w:rFonts w:ascii="Arial" w:eastAsia="Times New Roman" w:hAnsi="Arial" w:cs="Arial"/>
          <w:lang w:eastAsia="sl-SI"/>
        </w:rPr>
        <w:t xml:space="preserve"> 2018</w:t>
      </w:r>
    </w:p>
    <w:p w:rsidR="00455533" w:rsidRPr="00D3482F" w:rsidRDefault="00455533" w:rsidP="00455533">
      <w:pPr>
        <w:overflowPunct w:val="0"/>
        <w:autoSpaceDE w:val="0"/>
        <w:autoSpaceDN w:val="0"/>
        <w:adjustRightInd w:val="0"/>
        <w:spacing w:after="0" w:line="240" w:lineRule="auto"/>
        <w:textAlignment w:val="baseline"/>
        <w:rPr>
          <w:rFonts w:ascii="Arial" w:eastAsia="Times New Roman" w:hAnsi="Arial" w:cs="Arial"/>
          <w:lang w:eastAsia="sl-SI"/>
        </w:rPr>
      </w:pPr>
    </w:p>
    <w:p w:rsidR="00AC64AE" w:rsidRDefault="00AC64AE" w:rsidP="00455533">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55533" w:rsidRPr="00D3482F" w:rsidRDefault="00455533" w:rsidP="00455533">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D3482F">
        <w:rPr>
          <w:rFonts w:ascii="Arial" w:eastAsia="Times New Roman" w:hAnsi="Arial" w:cs="Arial"/>
          <w:lang w:eastAsia="sl-SI"/>
        </w:rPr>
        <w:t xml:space="preserve">Na podlagi </w:t>
      </w:r>
      <w:r w:rsidRPr="00620460">
        <w:rPr>
          <w:rFonts w:ascii="Arial" w:eastAsia="Times New Roman" w:hAnsi="Arial" w:cs="Arial"/>
          <w:lang w:eastAsia="sl-SI"/>
        </w:rPr>
        <w:t>35. člena</w:t>
      </w:r>
      <w:r w:rsidR="002A2CF9">
        <w:rPr>
          <w:rFonts w:ascii="Arial" w:eastAsia="Times New Roman" w:hAnsi="Arial" w:cs="Arial"/>
          <w:lang w:eastAsia="sl-SI"/>
        </w:rPr>
        <w:t xml:space="preserve"> </w:t>
      </w:r>
      <w:r w:rsidRPr="00D3482F">
        <w:rPr>
          <w:rFonts w:ascii="Arial" w:eastAsia="Times New Roman" w:hAnsi="Arial" w:cs="Arial"/>
          <w:lang w:eastAsia="sl-SI"/>
        </w:rPr>
        <w:t xml:space="preserve">Zakona o lokalih volitvah </w:t>
      </w:r>
      <w:r w:rsidRPr="00D3482F">
        <w:rPr>
          <w:rFonts w:ascii="Arial" w:hAnsi="Arial" w:cs="Arial"/>
        </w:rPr>
        <w:t xml:space="preserve">(Uradni list RS, št. </w:t>
      </w:r>
      <w:hyperlink r:id="rId7" w:tgtFrame="_blank" w:history="1">
        <w:r w:rsidRPr="00620460">
          <w:rPr>
            <w:rStyle w:val="Hiperpovezava"/>
            <w:rFonts w:ascii="Arial" w:hAnsi="Arial" w:cs="Arial"/>
            <w:color w:val="auto"/>
            <w:u w:val="none"/>
          </w:rPr>
          <w:t>94/07</w:t>
        </w:r>
      </w:hyperlink>
      <w:r w:rsidRPr="00D3482F">
        <w:rPr>
          <w:rFonts w:ascii="Arial" w:hAnsi="Arial" w:cs="Arial"/>
        </w:rPr>
        <w:t>– uradno prečiščeno besedilo</w:t>
      </w:r>
      <w:r w:rsidRPr="00620460">
        <w:rPr>
          <w:rFonts w:ascii="Arial" w:hAnsi="Arial" w:cs="Arial"/>
        </w:rPr>
        <w:t xml:space="preserve">, </w:t>
      </w:r>
      <w:hyperlink r:id="rId8" w:tgtFrame="_blank" w:history="1">
        <w:r w:rsidRPr="00620460">
          <w:rPr>
            <w:rStyle w:val="Hiperpovezava"/>
            <w:rFonts w:ascii="Arial" w:hAnsi="Arial" w:cs="Arial"/>
            <w:color w:val="auto"/>
            <w:u w:val="none"/>
          </w:rPr>
          <w:t>45/08</w:t>
        </w:r>
      </w:hyperlink>
      <w:r w:rsidRPr="00620460">
        <w:rPr>
          <w:rFonts w:ascii="Arial" w:hAnsi="Arial" w:cs="Arial"/>
        </w:rPr>
        <w:t xml:space="preserve">, </w:t>
      </w:r>
      <w:hyperlink r:id="rId9" w:tgtFrame="_blank" w:history="1">
        <w:r w:rsidRPr="00620460">
          <w:rPr>
            <w:rStyle w:val="Hiperpovezava"/>
            <w:rFonts w:ascii="Arial" w:hAnsi="Arial" w:cs="Arial"/>
            <w:color w:val="auto"/>
            <w:u w:val="none"/>
          </w:rPr>
          <w:t>83/12</w:t>
        </w:r>
      </w:hyperlink>
      <w:r w:rsidRPr="00D3482F">
        <w:rPr>
          <w:rFonts w:ascii="Arial" w:hAnsi="Arial" w:cs="Arial"/>
        </w:rPr>
        <w:t>, 68/17</w:t>
      </w:r>
      <w:r w:rsidRPr="00D3482F">
        <w:rPr>
          <w:rFonts w:ascii="Arial" w:hAnsi="Arial" w:cs="Arial"/>
          <w:i/>
        </w:rPr>
        <w:t>v nadaljevanju</w:t>
      </w:r>
      <w:r w:rsidRPr="00D3482F">
        <w:rPr>
          <w:rFonts w:ascii="Arial" w:hAnsi="Arial" w:cs="Arial"/>
        </w:rPr>
        <w:t>: ZLV)</w:t>
      </w:r>
      <w:r w:rsidRPr="00D3482F">
        <w:rPr>
          <w:rFonts w:ascii="Arial" w:eastAsia="Times New Roman" w:hAnsi="Arial" w:cs="Arial"/>
          <w:lang w:eastAsia="sl-SI"/>
        </w:rPr>
        <w:t xml:space="preserve"> in </w:t>
      </w:r>
      <w:r>
        <w:rPr>
          <w:rFonts w:ascii="Arial" w:eastAsia="Times New Roman" w:hAnsi="Arial" w:cs="Arial"/>
          <w:lang w:eastAsia="sl-SI"/>
        </w:rPr>
        <w:t>58</w:t>
      </w:r>
      <w:r w:rsidRPr="00D3482F">
        <w:rPr>
          <w:rFonts w:ascii="Arial" w:eastAsia="Times New Roman" w:hAnsi="Arial" w:cs="Arial"/>
          <w:lang w:eastAsia="sl-SI"/>
        </w:rPr>
        <w:t xml:space="preserve">. člena Poslovnika Občinskega sveta Občine </w:t>
      </w:r>
      <w:r>
        <w:rPr>
          <w:rFonts w:ascii="Arial" w:eastAsia="Times New Roman" w:hAnsi="Arial" w:cs="Arial"/>
          <w:lang w:eastAsia="sl-SI"/>
        </w:rPr>
        <w:t>Kanal ob Soči</w:t>
      </w:r>
      <w:r w:rsidRPr="00D3482F">
        <w:rPr>
          <w:rFonts w:ascii="Arial" w:eastAsia="Times New Roman" w:hAnsi="Arial" w:cs="Arial"/>
          <w:lang w:eastAsia="sl-SI"/>
        </w:rPr>
        <w:t xml:space="preserve"> (Uradni list RS, št.</w:t>
      </w:r>
      <w:r>
        <w:rPr>
          <w:rFonts w:ascii="Arial" w:eastAsia="Times New Roman" w:hAnsi="Arial" w:cs="Arial"/>
          <w:lang w:eastAsia="sl-SI"/>
        </w:rPr>
        <w:t xml:space="preserve"> 76/08</w:t>
      </w:r>
      <w:r w:rsidRPr="00D3482F">
        <w:rPr>
          <w:rFonts w:ascii="Arial" w:eastAsia="Times New Roman" w:hAnsi="Arial" w:cs="Arial"/>
          <w:lang w:eastAsia="sl-SI"/>
        </w:rPr>
        <w:t xml:space="preserve">) </w:t>
      </w:r>
      <w:r>
        <w:rPr>
          <w:rFonts w:ascii="Arial" w:eastAsia="Times New Roman" w:hAnsi="Arial" w:cs="Arial"/>
          <w:lang w:eastAsia="sl-SI"/>
        </w:rPr>
        <w:t>Komisija za mandatna vprašanja, volitve in imenovanja objavlja</w:t>
      </w:r>
    </w:p>
    <w:p w:rsidR="00AC64AE" w:rsidRDefault="00AC64AE" w:rsidP="00455533">
      <w:pPr>
        <w:overflowPunct w:val="0"/>
        <w:autoSpaceDE w:val="0"/>
        <w:autoSpaceDN w:val="0"/>
        <w:adjustRightInd w:val="0"/>
        <w:spacing w:after="0" w:line="240" w:lineRule="auto"/>
        <w:jc w:val="center"/>
        <w:textAlignment w:val="baseline"/>
        <w:rPr>
          <w:rFonts w:ascii="Arial" w:eastAsia="Times New Roman" w:hAnsi="Arial" w:cs="Arial"/>
          <w:b/>
          <w:lang w:eastAsia="sl-SI"/>
        </w:rPr>
      </w:pPr>
    </w:p>
    <w:p w:rsidR="00D94C21" w:rsidRDefault="00D94C21" w:rsidP="00455533">
      <w:pPr>
        <w:overflowPunct w:val="0"/>
        <w:autoSpaceDE w:val="0"/>
        <w:autoSpaceDN w:val="0"/>
        <w:adjustRightInd w:val="0"/>
        <w:spacing w:after="0" w:line="240" w:lineRule="auto"/>
        <w:jc w:val="center"/>
        <w:textAlignment w:val="baseline"/>
        <w:rPr>
          <w:rFonts w:ascii="Arial" w:eastAsia="Times New Roman" w:hAnsi="Arial" w:cs="Arial"/>
          <w:b/>
          <w:lang w:eastAsia="sl-SI"/>
        </w:rPr>
      </w:pPr>
    </w:p>
    <w:p w:rsidR="00D94C21" w:rsidRDefault="00D94C21" w:rsidP="00455533">
      <w:pPr>
        <w:overflowPunct w:val="0"/>
        <w:autoSpaceDE w:val="0"/>
        <w:autoSpaceDN w:val="0"/>
        <w:adjustRightInd w:val="0"/>
        <w:spacing w:after="0" w:line="240" w:lineRule="auto"/>
        <w:jc w:val="center"/>
        <w:textAlignment w:val="baseline"/>
        <w:rPr>
          <w:rFonts w:ascii="Arial" w:eastAsia="Times New Roman" w:hAnsi="Arial" w:cs="Arial"/>
          <w:b/>
          <w:lang w:eastAsia="sl-SI"/>
        </w:rPr>
      </w:pPr>
    </w:p>
    <w:p w:rsidR="00455533" w:rsidRPr="00D3482F" w:rsidRDefault="00455533" w:rsidP="00455533">
      <w:pPr>
        <w:overflowPunct w:val="0"/>
        <w:autoSpaceDE w:val="0"/>
        <w:autoSpaceDN w:val="0"/>
        <w:adjustRightInd w:val="0"/>
        <w:spacing w:after="0" w:line="240" w:lineRule="auto"/>
        <w:jc w:val="center"/>
        <w:textAlignment w:val="baseline"/>
        <w:rPr>
          <w:rFonts w:ascii="Arial" w:eastAsia="Times New Roman" w:hAnsi="Arial" w:cs="Arial"/>
          <w:b/>
          <w:lang w:eastAsia="sl-SI"/>
        </w:rPr>
      </w:pPr>
      <w:r w:rsidRPr="00D3482F">
        <w:rPr>
          <w:rFonts w:ascii="Arial" w:eastAsia="Times New Roman" w:hAnsi="Arial" w:cs="Arial"/>
          <w:b/>
          <w:lang w:eastAsia="sl-SI"/>
        </w:rPr>
        <w:t xml:space="preserve">JAVNI POZIV </w:t>
      </w:r>
    </w:p>
    <w:p w:rsidR="00455533" w:rsidRPr="00D3482F" w:rsidRDefault="00455533" w:rsidP="00455533">
      <w:pPr>
        <w:overflowPunct w:val="0"/>
        <w:autoSpaceDE w:val="0"/>
        <w:autoSpaceDN w:val="0"/>
        <w:adjustRightInd w:val="0"/>
        <w:spacing w:after="0" w:line="240" w:lineRule="auto"/>
        <w:jc w:val="center"/>
        <w:textAlignment w:val="baseline"/>
        <w:rPr>
          <w:rFonts w:ascii="Arial" w:eastAsia="Times New Roman" w:hAnsi="Arial" w:cs="Arial"/>
          <w:b/>
          <w:lang w:eastAsia="sl-SI"/>
        </w:rPr>
      </w:pPr>
      <w:r w:rsidRPr="00D3482F">
        <w:rPr>
          <w:rFonts w:ascii="Arial" w:eastAsia="Times New Roman" w:hAnsi="Arial" w:cs="Arial"/>
          <w:b/>
          <w:lang w:eastAsia="sl-SI"/>
        </w:rPr>
        <w:t xml:space="preserve">ZA VLOŽITEV PREDLOGOV ZA IMENOVANJE OBČINSKE VOLILNE KOMISIJE </w:t>
      </w:r>
      <w:r>
        <w:rPr>
          <w:rFonts w:ascii="Arial" w:eastAsia="Times New Roman" w:hAnsi="Arial" w:cs="Arial"/>
          <w:b/>
          <w:lang w:eastAsia="sl-SI"/>
        </w:rPr>
        <w:t>ZA MANDATNO OBDOBJE  2018-2022</w:t>
      </w:r>
    </w:p>
    <w:p w:rsidR="00455533" w:rsidRDefault="00455533" w:rsidP="00455533">
      <w:pPr>
        <w:spacing w:after="0" w:line="240" w:lineRule="auto"/>
        <w:jc w:val="both"/>
        <w:rPr>
          <w:rFonts w:ascii="Arial" w:eastAsia="Times New Roman" w:hAnsi="Arial" w:cs="Arial"/>
          <w:b/>
          <w:bCs/>
          <w:lang w:eastAsia="sl-SI"/>
        </w:rPr>
      </w:pPr>
    </w:p>
    <w:p w:rsidR="00455533" w:rsidRPr="00D3482F" w:rsidRDefault="00455533" w:rsidP="00455533">
      <w:pPr>
        <w:pStyle w:val="podpisi"/>
        <w:spacing w:line="240" w:lineRule="auto"/>
        <w:rPr>
          <w:rFonts w:cs="Arial"/>
          <w:b/>
          <w:sz w:val="22"/>
          <w:szCs w:val="22"/>
          <w:lang w:val="sl-SI"/>
        </w:rPr>
      </w:pPr>
    </w:p>
    <w:p w:rsidR="00455533" w:rsidRPr="00CF05CE" w:rsidRDefault="00455533" w:rsidP="00CF05CE">
      <w:pPr>
        <w:pStyle w:val="odstavek"/>
        <w:spacing w:before="0" w:beforeAutospacing="0" w:after="0" w:afterAutospacing="0"/>
        <w:jc w:val="both"/>
        <w:rPr>
          <w:rFonts w:ascii="Arial" w:hAnsi="Arial" w:cs="Arial"/>
          <w:sz w:val="22"/>
          <w:szCs w:val="22"/>
        </w:rPr>
      </w:pPr>
      <w:bookmarkStart w:id="0" w:name="_Toc381784437"/>
      <w:r w:rsidRPr="00CF05CE">
        <w:rPr>
          <w:rFonts w:ascii="Arial" w:hAnsi="Arial" w:cs="Arial"/>
          <w:sz w:val="22"/>
          <w:szCs w:val="22"/>
        </w:rPr>
        <w:t>Občina ima občinsko</w:t>
      </w:r>
      <w:r w:rsidR="001D3C0C">
        <w:rPr>
          <w:rFonts w:ascii="Arial" w:hAnsi="Arial" w:cs="Arial"/>
          <w:sz w:val="22"/>
          <w:szCs w:val="22"/>
        </w:rPr>
        <w:t xml:space="preserve"> </w:t>
      </w:r>
      <w:r w:rsidRPr="00CF05CE">
        <w:rPr>
          <w:rFonts w:ascii="Arial" w:hAnsi="Arial" w:cs="Arial"/>
          <w:sz w:val="22"/>
          <w:szCs w:val="22"/>
        </w:rPr>
        <w:t>volilno</w:t>
      </w:r>
      <w:r w:rsidR="001D3C0C">
        <w:rPr>
          <w:rFonts w:ascii="Arial" w:hAnsi="Arial" w:cs="Arial"/>
          <w:sz w:val="22"/>
          <w:szCs w:val="22"/>
        </w:rPr>
        <w:t xml:space="preserve"> </w:t>
      </w:r>
      <w:r w:rsidRPr="00CF05CE">
        <w:rPr>
          <w:rFonts w:ascii="Arial" w:hAnsi="Arial" w:cs="Arial"/>
          <w:sz w:val="22"/>
          <w:szCs w:val="22"/>
        </w:rPr>
        <w:t>komis</w:t>
      </w:r>
      <w:r w:rsidR="00620460" w:rsidRPr="00CF05CE">
        <w:rPr>
          <w:rFonts w:ascii="Arial" w:hAnsi="Arial" w:cs="Arial"/>
          <w:sz w:val="22"/>
          <w:szCs w:val="22"/>
        </w:rPr>
        <w:t>ijo</w:t>
      </w:r>
      <w:r w:rsidR="001D3C0C">
        <w:rPr>
          <w:rFonts w:ascii="Arial" w:hAnsi="Arial" w:cs="Arial"/>
          <w:sz w:val="22"/>
          <w:szCs w:val="22"/>
        </w:rPr>
        <w:t xml:space="preserve"> </w:t>
      </w:r>
      <w:r w:rsidRPr="00CF05CE">
        <w:rPr>
          <w:rFonts w:ascii="Arial" w:hAnsi="Arial" w:cs="Arial"/>
          <w:sz w:val="22"/>
          <w:szCs w:val="22"/>
        </w:rPr>
        <w:t>kot</w:t>
      </w:r>
      <w:r w:rsidR="001D3C0C">
        <w:rPr>
          <w:rFonts w:ascii="Arial" w:hAnsi="Arial" w:cs="Arial"/>
          <w:sz w:val="22"/>
          <w:szCs w:val="22"/>
        </w:rPr>
        <w:t xml:space="preserve"> </w:t>
      </w:r>
      <w:r w:rsidRPr="00CF05CE">
        <w:rPr>
          <w:rFonts w:ascii="Arial" w:hAnsi="Arial" w:cs="Arial"/>
          <w:sz w:val="22"/>
          <w:szCs w:val="22"/>
        </w:rPr>
        <w:t>samostojni</w:t>
      </w:r>
      <w:r w:rsidR="001D3C0C">
        <w:rPr>
          <w:rFonts w:ascii="Arial" w:hAnsi="Arial" w:cs="Arial"/>
          <w:sz w:val="22"/>
          <w:szCs w:val="22"/>
        </w:rPr>
        <w:t xml:space="preserve"> </w:t>
      </w:r>
      <w:r w:rsidRPr="00CF05CE">
        <w:rPr>
          <w:rFonts w:ascii="Arial" w:hAnsi="Arial" w:cs="Arial"/>
          <w:sz w:val="22"/>
          <w:szCs w:val="22"/>
        </w:rPr>
        <w:t>občinski</w:t>
      </w:r>
      <w:r w:rsidR="001D3C0C">
        <w:rPr>
          <w:rFonts w:ascii="Arial" w:hAnsi="Arial" w:cs="Arial"/>
          <w:sz w:val="22"/>
          <w:szCs w:val="22"/>
        </w:rPr>
        <w:t xml:space="preserve"> </w:t>
      </w:r>
      <w:r w:rsidRPr="00CF05CE">
        <w:rPr>
          <w:rFonts w:ascii="Arial" w:hAnsi="Arial" w:cs="Arial"/>
          <w:sz w:val="22"/>
          <w:szCs w:val="22"/>
        </w:rPr>
        <w:t>organ, ki v skladu z Zakonom o lok</w:t>
      </w:r>
      <w:r w:rsidR="00C846B5" w:rsidRPr="00CF05CE">
        <w:rPr>
          <w:rFonts w:ascii="Arial" w:hAnsi="Arial" w:cs="Arial"/>
          <w:sz w:val="22"/>
          <w:szCs w:val="22"/>
        </w:rPr>
        <w:t>al</w:t>
      </w:r>
      <w:r w:rsidRPr="00CF05CE">
        <w:rPr>
          <w:rFonts w:ascii="Arial" w:hAnsi="Arial" w:cs="Arial"/>
          <w:sz w:val="22"/>
          <w:szCs w:val="22"/>
        </w:rPr>
        <w:t>nih</w:t>
      </w:r>
      <w:r w:rsidR="001D3C0C">
        <w:rPr>
          <w:rFonts w:ascii="Arial" w:hAnsi="Arial" w:cs="Arial"/>
          <w:sz w:val="22"/>
          <w:szCs w:val="22"/>
        </w:rPr>
        <w:t xml:space="preserve"> </w:t>
      </w:r>
      <w:r w:rsidRPr="00CF05CE">
        <w:rPr>
          <w:rFonts w:ascii="Arial" w:hAnsi="Arial" w:cs="Arial"/>
          <w:sz w:val="22"/>
          <w:szCs w:val="22"/>
        </w:rPr>
        <w:t>volitvah in drugimi</w:t>
      </w:r>
      <w:r w:rsidR="001D3C0C">
        <w:rPr>
          <w:rFonts w:ascii="Arial" w:hAnsi="Arial" w:cs="Arial"/>
          <w:sz w:val="22"/>
          <w:szCs w:val="22"/>
        </w:rPr>
        <w:t xml:space="preserve"> </w:t>
      </w:r>
      <w:r w:rsidRPr="00CF05CE">
        <w:rPr>
          <w:rFonts w:ascii="Arial" w:hAnsi="Arial" w:cs="Arial"/>
          <w:sz w:val="22"/>
          <w:szCs w:val="22"/>
        </w:rPr>
        <w:t>predpisi ter splošnimi</w:t>
      </w:r>
      <w:r w:rsidR="001D3C0C">
        <w:rPr>
          <w:rFonts w:ascii="Arial" w:hAnsi="Arial" w:cs="Arial"/>
          <w:sz w:val="22"/>
          <w:szCs w:val="22"/>
        </w:rPr>
        <w:t xml:space="preserve"> </w:t>
      </w:r>
      <w:r w:rsidRPr="00CF05CE">
        <w:rPr>
          <w:rFonts w:ascii="Arial" w:hAnsi="Arial" w:cs="Arial"/>
          <w:sz w:val="22"/>
          <w:szCs w:val="22"/>
        </w:rPr>
        <w:t>akti</w:t>
      </w:r>
      <w:r w:rsidR="001D3C0C">
        <w:rPr>
          <w:rFonts w:ascii="Arial" w:hAnsi="Arial" w:cs="Arial"/>
          <w:sz w:val="22"/>
          <w:szCs w:val="22"/>
        </w:rPr>
        <w:t xml:space="preserve"> </w:t>
      </w:r>
      <w:r w:rsidRPr="00CF05CE">
        <w:rPr>
          <w:rFonts w:ascii="Arial" w:hAnsi="Arial" w:cs="Arial"/>
          <w:sz w:val="22"/>
          <w:szCs w:val="22"/>
        </w:rPr>
        <w:t>občine</w:t>
      </w:r>
      <w:r w:rsidR="001D3C0C">
        <w:rPr>
          <w:rFonts w:ascii="Arial" w:hAnsi="Arial" w:cs="Arial"/>
          <w:sz w:val="22"/>
          <w:szCs w:val="22"/>
        </w:rPr>
        <w:t xml:space="preserve"> </w:t>
      </w:r>
      <w:r w:rsidRPr="00CF05CE">
        <w:rPr>
          <w:rFonts w:ascii="Arial" w:hAnsi="Arial" w:cs="Arial"/>
          <w:sz w:val="22"/>
          <w:szCs w:val="22"/>
        </w:rPr>
        <w:t>skrbi za izvedbo</w:t>
      </w:r>
      <w:r w:rsidR="001D3C0C">
        <w:rPr>
          <w:rFonts w:ascii="Arial" w:hAnsi="Arial" w:cs="Arial"/>
          <w:sz w:val="22"/>
          <w:szCs w:val="22"/>
        </w:rPr>
        <w:t xml:space="preserve"> </w:t>
      </w:r>
      <w:r w:rsidRPr="00CF05CE">
        <w:rPr>
          <w:rFonts w:ascii="Arial" w:hAnsi="Arial" w:cs="Arial"/>
          <w:sz w:val="22"/>
          <w:szCs w:val="22"/>
        </w:rPr>
        <w:t>volitev in referendumov ter varstvo</w:t>
      </w:r>
      <w:r w:rsidR="001D3C0C">
        <w:rPr>
          <w:rFonts w:ascii="Arial" w:hAnsi="Arial" w:cs="Arial"/>
          <w:sz w:val="22"/>
          <w:szCs w:val="22"/>
        </w:rPr>
        <w:t xml:space="preserve"> </w:t>
      </w:r>
      <w:r w:rsidRPr="00CF05CE">
        <w:rPr>
          <w:rFonts w:ascii="Arial" w:hAnsi="Arial" w:cs="Arial"/>
          <w:sz w:val="22"/>
          <w:szCs w:val="22"/>
        </w:rPr>
        <w:t>zakonitosti</w:t>
      </w:r>
      <w:r w:rsidR="001D3C0C">
        <w:rPr>
          <w:rFonts w:ascii="Arial" w:hAnsi="Arial" w:cs="Arial"/>
          <w:sz w:val="22"/>
          <w:szCs w:val="22"/>
        </w:rPr>
        <w:t xml:space="preserve"> </w:t>
      </w:r>
      <w:r w:rsidRPr="00CF05CE">
        <w:rPr>
          <w:rFonts w:ascii="Arial" w:hAnsi="Arial" w:cs="Arial"/>
          <w:sz w:val="22"/>
          <w:szCs w:val="22"/>
        </w:rPr>
        <w:t>volilnih</w:t>
      </w:r>
      <w:r w:rsidR="001D3C0C">
        <w:rPr>
          <w:rFonts w:ascii="Arial" w:hAnsi="Arial" w:cs="Arial"/>
          <w:sz w:val="22"/>
          <w:szCs w:val="22"/>
        </w:rPr>
        <w:t xml:space="preserve"> </w:t>
      </w:r>
      <w:r w:rsidRPr="00CF05CE">
        <w:rPr>
          <w:rFonts w:ascii="Arial" w:hAnsi="Arial" w:cs="Arial"/>
          <w:sz w:val="22"/>
          <w:szCs w:val="22"/>
        </w:rPr>
        <w:t>postopkov.</w:t>
      </w:r>
    </w:p>
    <w:p w:rsidR="00455533" w:rsidRPr="00D3482F" w:rsidRDefault="00455533" w:rsidP="00455533">
      <w:pPr>
        <w:pStyle w:val="podpisi"/>
        <w:spacing w:line="240" w:lineRule="auto"/>
        <w:ind w:left="180"/>
        <w:outlineLvl w:val="0"/>
        <w:rPr>
          <w:rFonts w:cs="Arial"/>
          <w:b/>
          <w:sz w:val="22"/>
          <w:szCs w:val="22"/>
          <w:lang w:val="sl-SI"/>
        </w:rPr>
      </w:pPr>
    </w:p>
    <w:bookmarkEnd w:id="0"/>
    <w:p w:rsidR="00455533" w:rsidRPr="009D0116" w:rsidRDefault="00455533" w:rsidP="00455533">
      <w:pPr>
        <w:pStyle w:val="odstavek"/>
        <w:spacing w:before="0" w:beforeAutospacing="0" w:after="0" w:afterAutospacing="0"/>
        <w:jc w:val="both"/>
        <w:rPr>
          <w:rFonts w:ascii="Arial" w:hAnsi="Arial" w:cs="Arial"/>
          <w:sz w:val="22"/>
          <w:szCs w:val="22"/>
        </w:rPr>
      </w:pPr>
      <w:r w:rsidRPr="009D0116">
        <w:rPr>
          <w:rFonts w:ascii="Arial" w:hAnsi="Arial" w:cs="Arial"/>
          <w:sz w:val="22"/>
          <w:szCs w:val="22"/>
        </w:rPr>
        <w:t>Občinsko volilno komisijo sestavljajo predsednik in trije člani te</w:t>
      </w:r>
      <w:bookmarkStart w:id="1" w:name="_GoBack"/>
      <w:bookmarkEnd w:id="1"/>
      <w:r w:rsidRPr="009D0116">
        <w:rPr>
          <w:rFonts w:ascii="Arial" w:hAnsi="Arial" w:cs="Arial"/>
          <w:sz w:val="22"/>
          <w:szCs w:val="22"/>
        </w:rPr>
        <w:t xml:space="preserve">r njihovi namestniki. Predsednik in njegov namestnik se imenujeta izmed sodnikov ali izmed drugih diplomiranih pravnikov. Ostali člani občinske volilne komisije in njihovi namestniki se imenujejo po predlogih političnih strank, drugih organizacij občanov v občini ter občanov. </w:t>
      </w:r>
    </w:p>
    <w:p w:rsidR="00455533" w:rsidRPr="00D3482F" w:rsidRDefault="00455533" w:rsidP="00455533">
      <w:pPr>
        <w:pStyle w:val="odstavek"/>
        <w:spacing w:before="0" w:beforeAutospacing="0" w:after="0" w:afterAutospacing="0"/>
        <w:jc w:val="both"/>
        <w:rPr>
          <w:rFonts w:ascii="Arial" w:hAnsi="Arial" w:cs="Arial"/>
          <w:sz w:val="22"/>
          <w:szCs w:val="22"/>
        </w:rPr>
      </w:pPr>
    </w:p>
    <w:p w:rsidR="00455533" w:rsidRPr="009D0116" w:rsidRDefault="00455533" w:rsidP="00455533">
      <w:pPr>
        <w:pStyle w:val="odstavek"/>
        <w:spacing w:before="0" w:beforeAutospacing="0" w:after="0" w:afterAutospacing="0"/>
        <w:jc w:val="both"/>
        <w:rPr>
          <w:rFonts w:ascii="Arial" w:hAnsi="Arial" w:cs="Arial"/>
          <w:sz w:val="22"/>
          <w:szCs w:val="22"/>
        </w:rPr>
      </w:pPr>
      <w:r w:rsidRPr="00D3482F">
        <w:rPr>
          <w:rFonts w:ascii="Arial" w:hAnsi="Arial" w:cs="Arial"/>
          <w:sz w:val="22"/>
          <w:szCs w:val="22"/>
        </w:rPr>
        <w:t xml:space="preserve">Člani občinske volilne komisije ne morejo hkrati kandidirati na volitvah in ne morejo biti določeni za predstavnika ali zaupnika liste kandidatov. Sicer pa ZLV ne določa omejitev za imenovanje ali opravljanje funkcije članov občinske volilne komisije. Ne glede na to pa je nezdružljivost funkcij na splošni ravni opredeljena v Zakonu o integriteti in preprečevanju korupcije. </w:t>
      </w:r>
    </w:p>
    <w:p w:rsidR="00B67A1E" w:rsidRDefault="00B67A1E" w:rsidP="00455533">
      <w:pPr>
        <w:tabs>
          <w:tab w:val="left" w:pos="3402"/>
        </w:tabs>
        <w:spacing w:after="0" w:line="240" w:lineRule="auto"/>
        <w:outlineLvl w:val="1"/>
        <w:rPr>
          <w:rFonts w:ascii="Arial" w:eastAsia="Times New Roman" w:hAnsi="Arial" w:cs="Arial"/>
          <w:b/>
        </w:rPr>
      </w:pPr>
    </w:p>
    <w:p w:rsidR="00455533" w:rsidRPr="00D94C21" w:rsidRDefault="00455533" w:rsidP="00455533">
      <w:pPr>
        <w:tabs>
          <w:tab w:val="left" w:pos="3402"/>
        </w:tabs>
        <w:spacing w:after="0" w:line="240" w:lineRule="auto"/>
        <w:outlineLvl w:val="1"/>
        <w:rPr>
          <w:rFonts w:ascii="Arial" w:eastAsia="Times New Roman" w:hAnsi="Arial" w:cs="Arial"/>
          <w:b/>
        </w:rPr>
      </w:pPr>
      <w:r w:rsidRPr="00D94C21">
        <w:rPr>
          <w:rFonts w:ascii="Arial" w:eastAsia="Times New Roman" w:hAnsi="Arial" w:cs="Arial"/>
          <w:b/>
        </w:rPr>
        <w:t>Integriteta članov občinske volilne komisije</w:t>
      </w:r>
    </w:p>
    <w:p w:rsidR="00455533" w:rsidRPr="00455533" w:rsidRDefault="00455533" w:rsidP="00455533">
      <w:pPr>
        <w:spacing w:after="0" w:line="240" w:lineRule="auto"/>
        <w:jc w:val="both"/>
        <w:rPr>
          <w:rFonts w:ascii="Arial" w:hAnsi="Arial" w:cs="Arial"/>
        </w:rPr>
      </w:pPr>
      <w:r w:rsidRPr="00D94C21">
        <w:rPr>
          <w:rFonts w:ascii="Arial" w:hAnsi="Arial" w:cs="Arial"/>
        </w:rPr>
        <w:t>Ni v neposrednem nasprotju z zakonom, če je predsednik ali član občinske volilne komisije zakonec, oče, mati, otrok, sestra ali brat, posvojitelj ali posvojenec kandidata oziroma s kandidatom živi v zunajzakonski skupnosti ali registrirani istospolni partnerski skupnosti, vendar pa je treba v vsakem posameznem primeru presoditi ali gre za okoliščine, ki bi v očeh zunanjega opazovalca lahko predstavljale videz nasprotja interesov in s tem obremenile postopek ali odločitev z etičnimi vprašanji.</w:t>
      </w:r>
    </w:p>
    <w:p w:rsidR="00455533" w:rsidRPr="00455533" w:rsidRDefault="00455533" w:rsidP="00455533">
      <w:pPr>
        <w:spacing w:after="0" w:line="240" w:lineRule="auto"/>
        <w:jc w:val="both"/>
        <w:rPr>
          <w:rFonts w:ascii="Arial" w:eastAsia="Times New Roman" w:hAnsi="Arial" w:cs="Arial"/>
          <w:lang w:eastAsia="sl-SI"/>
        </w:rPr>
      </w:pPr>
      <w:r w:rsidRPr="00455533">
        <w:rPr>
          <w:rFonts w:ascii="Arial" w:eastAsia="Times New Roman" w:hAnsi="Arial" w:cs="Arial"/>
          <w:lang w:eastAsia="sl-SI"/>
        </w:rPr>
        <w:t xml:space="preserve">ZLV opredeljuje volilne organe za lokalne volitve v 45. a členu kot samostojne in neodvisne organe občin, pri čemer je funkcija članov volilnih odborov častna. </w:t>
      </w:r>
    </w:p>
    <w:p w:rsidR="00455533" w:rsidRPr="00455533" w:rsidRDefault="00455533" w:rsidP="00455533">
      <w:pPr>
        <w:spacing w:after="0" w:line="240" w:lineRule="auto"/>
        <w:jc w:val="both"/>
        <w:rPr>
          <w:rFonts w:ascii="Arial" w:hAnsi="Arial" w:cs="Arial"/>
          <w:b/>
        </w:rPr>
      </w:pPr>
    </w:p>
    <w:p w:rsidR="00455533" w:rsidRPr="00455533" w:rsidRDefault="00455533" w:rsidP="00455533">
      <w:pPr>
        <w:spacing w:after="0" w:line="240" w:lineRule="auto"/>
        <w:jc w:val="both"/>
        <w:rPr>
          <w:rFonts w:ascii="Arial" w:hAnsi="Arial" w:cs="Arial"/>
          <w:b/>
        </w:rPr>
      </w:pPr>
      <w:r w:rsidRPr="00455533">
        <w:rPr>
          <w:rFonts w:ascii="Arial" w:hAnsi="Arial" w:cs="Arial"/>
          <w:b/>
        </w:rPr>
        <w:t xml:space="preserve">Članstvo v volilni komisiji in nadzornem odboru občine je nezdružljivo. </w:t>
      </w:r>
    </w:p>
    <w:p w:rsidR="00455533" w:rsidRPr="00455533" w:rsidRDefault="00455533" w:rsidP="00455533">
      <w:pPr>
        <w:tabs>
          <w:tab w:val="left" w:pos="3402"/>
        </w:tabs>
        <w:spacing w:after="0" w:line="240" w:lineRule="auto"/>
        <w:rPr>
          <w:rFonts w:ascii="Arial" w:eastAsia="Times New Roman" w:hAnsi="Arial" w:cs="Arial"/>
        </w:rPr>
      </w:pPr>
    </w:p>
    <w:p w:rsidR="00AC64AE" w:rsidRDefault="00AC64AE" w:rsidP="00455533">
      <w:pPr>
        <w:spacing w:after="0" w:line="240" w:lineRule="auto"/>
        <w:jc w:val="both"/>
        <w:outlineLvl w:val="1"/>
        <w:rPr>
          <w:rFonts w:ascii="Arial" w:hAnsi="Arial" w:cs="Arial"/>
          <w:b/>
        </w:rPr>
      </w:pPr>
      <w:bookmarkStart w:id="2" w:name="_Toc381784445"/>
    </w:p>
    <w:p w:rsidR="00B67A1E" w:rsidRDefault="00B67A1E" w:rsidP="00455533">
      <w:pPr>
        <w:spacing w:after="0" w:line="240" w:lineRule="auto"/>
        <w:jc w:val="both"/>
        <w:outlineLvl w:val="1"/>
        <w:rPr>
          <w:rFonts w:ascii="Arial" w:hAnsi="Arial" w:cs="Arial"/>
          <w:b/>
        </w:rPr>
      </w:pPr>
    </w:p>
    <w:p w:rsidR="00455533" w:rsidRPr="00455533" w:rsidRDefault="00455533" w:rsidP="00455533">
      <w:pPr>
        <w:spacing w:after="0" w:line="240" w:lineRule="auto"/>
        <w:jc w:val="both"/>
        <w:outlineLvl w:val="1"/>
        <w:rPr>
          <w:rFonts w:ascii="Arial" w:hAnsi="Arial" w:cs="Arial"/>
          <w:b/>
        </w:rPr>
      </w:pPr>
      <w:r w:rsidRPr="00455533">
        <w:rPr>
          <w:rFonts w:ascii="Arial" w:hAnsi="Arial" w:cs="Arial"/>
          <w:b/>
        </w:rPr>
        <w:t>Pravila o sestavi občinske volilne komisije</w:t>
      </w:r>
      <w:bookmarkEnd w:id="2"/>
    </w:p>
    <w:p w:rsidR="00455533" w:rsidRDefault="00455533" w:rsidP="00455533">
      <w:pPr>
        <w:rPr>
          <w:rFonts w:ascii="Arial" w:hAnsi="Arial" w:cs="Arial"/>
        </w:rPr>
      </w:pPr>
      <w:r w:rsidRPr="00455533">
        <w:rPr>
          <w:rFonts w:ascii="Arial" w:hAnsi="Arial" w:cs="Arial"/>
        </w:rPr>
        <w:t>Priporočljivo je, da predsednik in namestnik predsednika občinske volilne komisije nista člana političnih strank oziroma da se ne ukvarjata s politiko, kar naj bi občinski svet upošteval pri sprejemanju sklepa o imenovanju občinske volilne komisij</w:t>
      </w:r>
      <w:r w:rsidR="00AC64AE">
        <w:rPr>
          <w:rFonts w:ascii="Arial" w:hAnsi="Arial" w:cs="Arial"/>
        </w:rPr>
        <w:t>e</w:t>
      </w:r>
      <w:r w:rsidRPr="00455533">
        <w:rPr>
          <w:rFonts w:ascii="Arial" w:hAnsi="Arial" w:cs="Arial"/>
        </w:rPr>
        <w:t>.</w:t>
      </w:r>
      <w:r w:rsidR="00AC64AE">
        <w:rPr>
          <w:rFonts w:ascii="Arial" w:hAnsi="Arial" w:cs="Arial"/>
        </w:rPr>
        <w:t xml:space="preserve"> Glede ostalih članov voli</w:t>
      </w:r>
      <w:r>
        <w:rPr>
          <w:rFonts w:ascii="Arial" w:hAnsi="Arial" w:cs="Arial"/>
        </w:rPr>
        <w:t>lne komisije in njihovih namestnik</w:t>
      </w:r>
      <w:r w:rsidR="00AC64AE">
        <w:rPr>
          <w:rFonts w:ascii="Arial" w:hAnsi="Arial" w:cs="Arial"/>
        </w:rPr>
        <w:t>ov pa je treba upoštevati soraz</w:t>
      </w:r>
      <w:r>
        <w:rPr>
          <w:rFonts w:ascii="Arial" w:hAnsi="Arial" w:cs="Arial"/>
        </w:rPr>
        <w:t>m</w:t>
      </w:r>
      <w:r w:rsidR="00AC64AE">
        <w:rPr>
          <w:rFonts w:ascii="Arial" w:hAnsi="Arial" w:cs="Arial"/>
        </w:rPr>
        <w:t>e</w:t>
      </w:r>
      <w:r>
        <w:rPr>
          <w:rFonts w:ascii="Arial" w:hAnsi="Arial" w:cs="Arial"/>
        </w:rPr>
        <w:t>rno zastopanost po političnih strankah.</w:t>
      </w:r>
    </w:p>
    <w:p w:rsidR="00455533" w:rsidRPr="00455533" w:rsidRDefault="00455533" w:rsidP="00455533">
      <w:pPr>
        <w:spacing w:after="0" w:line="240" w:lineRule="auto"/>
        <w:jc w:val="both"/>
        <w:rPr>
          <w:rFonts w:ascii="Arial" w:hAnsi="Arial" w:cs="Arial"/>
        </w:rPr>
      </w:pPr>
      <w:r w:rsidRPr="00455533">
        <w:rPr>
          <w:rFonts w:ascii="Arial" w:hAnsi="Arial" w:cs="Arial"/>
        </w:rPr>
        <w:t xml:space="preserve">Na podlagi prejetih predlogov Komisija za mandatna vprašanja, volitve in imenovanja pripravi predlog za imenovanje občinske volilne komisije tako, da upošteva pravilo o sestavi občinske volilne komisije, pri članih in njihovih namestnikih pa tudi pravilo o sorazmerni zastopanosti političnih strank. Občinsko volilno komisijo imenuje občinski svet za obdobje 4 let. </w:t>
      </w:r>
    </w:p>
    <w:p w:rsidR="00AC64AE" w:rsidRDefault="00AC64AE" w:rsidP="00455533">
      <w:pPr>
        <w:spacing w:after="0" w:line="240" w:lineRule="auto"/>
        <w:jc w:val="both"/>
        <w:rPr>
          <w:rFonts w:ascii="Arial" w:hAnsi="Arial" w:cs="Arial"/>
        </w:rPr>
      </w:pPr>
    </w:p>
    <w:p w:rsidR="00455533" w:rsidRPr="00455533" w:rsidRDefault="00455533" w:rsidP="00455533">
      <w:pPr>
        <w:spacing w:after="0" w:line="240" w:lineRule="auto"/>
        <w:jc w:val="both"/>
        <w:rPr>
          <w:rFonts w:ascii="Arial" w:hAnsi="Arial" w:cs="Arial"/>
        </w:rPr>
      </w:pPr>
      <w:r w:rsidRPr="00455533">
        <w:rPr>
          <w:rFonts w:ascii="Arial" w:hAnsi="Arial" w:cs="Arial"/>
        </w:rPr>
        <w:t xml:space="preserve">Predloge za predsednika, namestnika predsednika, člane in namestnike članov lahko podajo politične stranke, druge organizacij občanov v občini ter občani. </w:t>
      </w:r>
    </w:p>
    <w:p w:rsidR="00455533" w:rsidRPr="00455533" w:rsidRDefault="00455533" w:rsidP="00455533">
      <w:pPr>
        <w:spacing w:after="0" w:line="240" w:lineRule="auto"/>
        <w:jc w:val="both"/>
        <w:rPr>
          <w:rFonts w:ascii="Arial" w:eastAsia="Times New Roman" w:hAnsi="Arial" w:cs="Arial"/>
          <w:bCs/>
          <w:lang w:eastAsia="sl-SI"/>
        </w:rPr>
      </w:pPr>
    </w:p>
    <w:p w:rsidR="00455533" w:rsidRPr="00455533" w:rsidRDefault="00455533" w:rsidP="00455533">
      <w:pPr>
        <w:spacing w:after="0" w:line="240" w:lineRule="auto"/>
        <w:jc w:val="both"/>
        <w:rPr>
          <w:rFonts w:ascii="Arial" w:eastAsia="Times New Roman" w:hAnsi="Arial" w:cs="Arial"/>
          <w:bCs/>
          <w:lang w:eastAsia="sl-SI"/>
        </w:rPr>
      </w:pPr>
      <w:r w:rsidRPr="00455533">
        <w:rPr>
          <w:rFonts w:ascii="Arial" w:eastAsia="Times New Roman" w:hAnsi="Arial" w:cs="Arial"/>
          <w:bCs/>
          <w:lang w:eastAsia="sl-SI"/>
        </w:rPr>
        <w:t xml:space="preserve">Predlog kandidature se posreduje </w:t>
      </w:r>
      <w:r w:rsidRPr="00455533">
        <w:rPr>
          <w:rFonts w:ascii="Arial" w:hAnsi="Arial" w:cs="Arial"/>
        </w:rPr>
        <w:t xml:space="preserve">Komisiji za mandatna vprašanja volitve in imenovanja Občinskega sveta Občine Kanal ob Soči in mora vsebovati </w:t>
      </w:r>
      <w:r w:rsidRPr="00455533">
        <w:rPr>
          <w:rFonts w:ascii="Arial" w:eastAsia="Times New Roman" w:hAnsi="Arial" w:cs="Arial"/>
          <w:bCs/>
          <w:lang w:eastAsia="sl-SI"/>
        </w:rPr>
        <w:t>najmanj: navedbo</w:t>
      </w:r>
      <w:r w:rsidR="00687B93">
        <w:rPr>
          <w:rFonts w:ascii="Arial" w:eastAsia="Times New Roman" w:hAnsi="Arial" w:cs="Arial"/>
          <w:bCs/>
          <w:lang w:eastAsia="sl-SI"/>
        </w:rPr>
        <w:t>,</w:t>
      </w:r>
      <w:r w:rsidRPr="00455533">
        <w:rPr>
          <w:rFonts w:ascii="Arial" w:eastAsia="Times New Roman" w:hAnsi="Arial" w:cs="Arial"/>
          <w:bCs/>
          <w:lang w:eastAsia="sl-SI"/>
        </w:rPr>
        <w:t xml:space="preserve"> na kaj se kandidatura nanaša, navedbo predlagatelja, osnovne podatke o kandidatu (ime, priimek, stalno bivališče), privolitev kandidata h kandidaturi in podpis predlagatelja (ter v primeru kandidature za predsednika in namestnika občinske volilne komisije tudi podatek, </w:t>
      </w:r>
      <w:r w:rsidRPr="00455533">
        <w:rPr>
          <w:rFonts w:ascii="Arial" w:hAnsi="Arial" w:cs="Arial"/>
        </w:rPr>
        <w:t>da izpolnjujeta posebni strokovni pogoj, in sicer da je predsednik in njegov namestnik sodnik ali drugi diplomirani pravnik</w:t>
      </w:r>
      <w:r w:rsidRPr="00455533">
        <w:rPr>
          <w:rFonts w:ascii="Arial" w:eastAsia="Times New Roman" w:hAnsi="Arial" w:cs="Arial"/>
          <w:bCs/>
          <w:lang w:eastAsia="sl-SI"/>
        </w:rPr>
        <w:t>.</w:t>
      </w:r>
    </w:p>
    <w:p w:rsidR="00455533" w:rsidRPr="00455533" w:rsidRDefault="00455533" w:rsidP="00455533">
      <w:pPr>
        <w:spacing w:after="0" w:line="240" w:lineRule="auto"/>
        <w:rPr>
          <w:rFonts w:ascii="Arial" w:hAnsi="Arial" w:cs="Arial"/>
          <w:lang w:eastAsia="sl-SI"/>
        </w:rPr>
      </w:pPr>
    </w:p>
    <w:p w:rsidR="00455533" w:rsidRPr="00455533" w:rsidRDefault="00455533" w:rsidP="00455533">
      <w:pPr>
        <w:spacing w:after="0" w:line="240" w:lineRule="auto"/>
        <w:jc w:val="both"/>
        <w:rPr>
          <w:rFonts w:ascii="Arial" w:hAnsi="Arial" w:cs="Arial"/>
          <w:lang w:eastAsia="sl-SI"/>
        </w:rPr>
      </w:pPr>
      <w:r w:rsidRPr="00455533">
        <w:rPr>
          <w:rFonts w:ascii="Arial" w:hAnsi="Arial" w:cs="Arial"/>
          <w:lang w:eastAsia="sl-SI"/>
        </w:rPr>
        <w:t xml:space="preserve">Komisija za mandatna vprašanja volitve in imenovanja bo na prvi naslednji seji obravnavala vse popolne predloge kandidatur kot opredeljeno v tem pozivu, ki bodo posredovane na Komisijo za mandatna vprašanja volitve in imenovanja </w:t>
      </w:r>
      <w:r w:rsidRPr="007150D6">
        <w:rPr>
          <w:rFonts w:ascii="Arial" w:hAnsi="Arial" w:cs="Arial"/>
          <w:b/>
          <w:lang w:eastAsia="sl-SI"/>
        </w:rPr>
        <w:t xml:space="preserve">do vključno  </w:t>
      </w:r>
      <w:r w:rsidR="00B67A1E" w:rsidRPr="007150D6">
        <w:rPr>
          <w:rFonts w:ascii="Arial" w:hAnsi="Arial" w:cs="Arial"/>
          <w:b/>
          <w:lang w:eastAsia="sl-SI"/>
        </w:rPr>
        <w:t>22.</w:t>
      </w:r>
      <w:r w:rsidRPr="007150D6">
        <w:rPr>
          <w:rFonts w:ascii="Arial" w:hAnsi="Arial" w:cs="Arial"/>
          <w:b/>
          <w:lang w:eastAsia="sl-SI"/>
        </w:rPr>
        <w:t>6.2018</w:t>
      </w:r>
      <w:r w:rsidRPr="00455533">
        <w:rPr>
          <w:rFonts w:ascii="Arial" w:hAnsi="Arial" w:cs="Arial"/>
          <w:lang w:eastAsia="sl-SI"/>
        </w:rPr>
        <w:t>.</w:t>
      </w:r>
    </w:p>
    <w:p w:rsidR="00455533" w:rsidRPr="00455533" w:rsidRDefault="00455533" w:rsidP="00455533">
      <w:pPr>
        <w:spacing w:after="0" w:line="240" w:lineRule="auto"/>
        <w:rPr>
          <w:rFonts w:ascii="Arial" w:hAnsi="Arial" w:cs="Arial"/>
          <w:highlight w:val="yellow"/>
          <w:lang w:eastAsia="sl-SI"/>
        </w:rPr>
      </w:pPr>
    </w:p>
    <w:p w:rsidR="00D94C21" w:rsidRPr="00455533" w:rsidRDefault="000F5922" w:rsidP="00D94C21">
      <w:pPr>
        <w:spacing w:after="0" w:line="240" w:lineRule="auto"/>
        <w:jc w:val="both"/>
        <w:rPr>
          <w:rFonts w:ascii="Arial" w:hAnsi="Arial" w:cs="Arial"/>
          <w:lang w:eastAsia="sl-SI"/>
        </w:rPr>
      </w:pPr>
      <w:r>
        <w:rPr>
          <w:rFonts w:ascii="Arial" w:eastAsia="Times New Roman" w:hAnsi="Arial" w:cs="Arial"/>
          <w:lang w:eastAsia="sl-SI"/>
        </w:rPr>
        <w:t xml:space="preserve">Predloge posredujte na naslov: Komisija za mandatna vprašanja, volitve in imenovanja pri Občini </w:t>
      </w:r>
      <w:r w:rsidR="00687B93">
        <w:rPr>
          <w:rFonts w:ascii="Arial" w:eastAsia="Times New Roman" w:hAnsi="Arial" w:cs="Arial"/>
          <w:lang w:eastAsia="sl-SI"/>
        </w:rPr>
        <w:t>K</w:t>
      </w:r>
      <w:r>
        <w:rPr>
          <w:rFonts w:ascii="Arial" w:eastAsia="Times New Roman" w:hAnsi="Arial" w:cs="Arial"/>
          <w:lang w:eastAsia="sl-SI"/>
        </w:rPr>
        <w:t>anal ob Soči, Trg svobode 23,</w:t>
      </w:r>
      <w:r w:rsidR="00687B93">
        <w:rPr>
          <w:rFonts w:ascii="Arial" w:eastAsia="Times New Roman" w:hAnsi="Arial" w:cs="Arial"/>
          <w:lang w:eastAsia="sl-SI"/>
        </w:rPr>
        <w:t xml:space="preserve"> Kanal</w:t>
      </w:r>
      <w:r>
        <w:rPr>
          <w:rFonts w:ascii="Arial" w:eastAsia="Times New Roman" w:hAnsi="Arial" w:cs="Arial"/>
          <w:lang w:eastAsia="sl-SI"/>
        </w:rPr>
        <w:t xml:space="preserve"> ali na e-naslov: obcina.kanal@obcina-kanal.si s pripisom</w:t>
      </w:r>
      <w:r w:rsidR="007150D6">
        <w:rPr>
          <w:rFonts w:ascii="Arial" w:eastAsia="Times New Roman" w:hAnsi="Arial" w:cs="Arial"/>
          <w:lang w:eastAsia="sl-SI"/>
        </w:rPr>
        <w:t xml:space="preserve"> »</w:t>
      </w:r>
      <w:r>
        <w:rPr>
          <w:rFonts w:ascii="Arial" w:eastAsia="Times New Roman" w:hAnsi="Arial" w:cs="Arial"/>
          <w:lang w:eastAsia="sl-SI"/>
        </w:rPr>
        <w:t>Predlog za imenovanje Občinske volilne komisije občine Kanal ob Soči«</w:t>
      </w:r>
      <w:r w:rsidR="00D94C21">
        <w:rPr>
          <w:rFonts w:ascii="Arial" w:eastAsia="Times New Roman" w:hAnsi="Arial" w:cs="Arial"/>
          <w:lang w:eastAsia="sl-SI"/>
        </w:rPr>
        <w:t xml:space="preserve">. </w:t>
      </w:r>
      <w:r w:rsidR="00D94C21" w:rsidRPr="00D94C21">
        <w:rPr>
          <w:rFonts w:ascii="Arial" w:hAnsi="Arial" w:cs="Arial"/>
          <w:lang w:eastAsia="sl-SI"/>
        </w:rPr>
        <w:t xml:space="preserve">Za pravočasne </w:t>
      </w:r>
      <w:r w:rsidR="00D94C21">
        <w:rPr>
          <w:rFonts w:ascii="Arial" w:hAnsi="Arial" w:cs="Arial"/>
          <w:lang w:eastAsia="sl-SI"/>
        </w:rPr>
        <w:t xml:space="preserve">oddane prijave po pošti </w:t>
      </w:r>
      <w:r w:rsidR="00D94C21" w:rsidRPr="00D94C21">
        <w:rPr>
          <w:rFonts w:ascii="Arial" w:hAnsi="Arial" w:cs="Arial"/>
          <w:lang w:eastAsia="sl-SI"/>
        </w:rPr>
        <w:t>se štejejo prijave oddane zadnji dan s priporočeno pošiljko</w:t>
      </w:r>
      <w:r w:rsidR="00D94C21">
        <w:rPr>
          <w:rFonts w:ascii="Arial" w:hAnsi="Arial" w:cs="Arial"/>
          <w:lang w:eastAsia="sl-SI"/>
        </w:rPr>
        <w:t>.</w:t>
      </w:r>
    </w:p>
    <w:p w:rsidR="00455533" w:rsidRPr="00455533" w:rsidRDefault="00455533" w:rsidP="00455533">
      <w:pPr>
        <w:autoSpaceDE w:val="0"/>
        <w:autoSpaceDN w:val="0"/>
        <w:adjustRightInd w:val="0"/>
        <w:spacing w:after="0" w:line="240" w:lineRule="auto"/>
        <w:rPr>
          <w:rFonts w:ascii="Arial" w:eastAsia="Times New Roman" w:hAnsi="Arial" w:cs="Arial"/>
          <w:lang w:eastAsia="sl-SI"/>
        </w:rPr>
      </w:pPr>
    </w:p>
    <w:p w:rsidR="00455533" w:rsidRPr="00455533" w:rsidRDefault="00455533" w:rsidP="00455533">
      <w:pPr>
        <w:autoSpaceDE w:val="0"/>
        <w:autoSpaceDN w:val="0"/>
        <w:adjustRightInd w:val="0"/>
        <w:spacing w:after="0" w:line="240" w:lineRule="auto"/>
        <w:rPr>
          <w:rFonts w:ascii="Arial" w:eastAsia="Times New Roman" w:hAnsi="Arial" w:cs="Arial"/>
          <w:lang w:eastAsia="sl-SI"/>
        </w:rPr>
      </w:pPr>
    </w:p>
    <w:p w:rsidR="00455533" w:rsidRPr="00455533" w:rsidRDefault="00455533" w:rsidP="00455533">
      <w:pPr>
        <w:overflowPunct w:val="0"/>
        <w:autoSpaceDE w:val="0"/>
        <w:autoSpaceDN w:val="0"/>
        <w:adjustRightInd w:val="0"/>
        <w:spacing w:after="0" w:line="240" w:lineRule="auto"/>
        <w:textAlignment w:val="baseline"/>
        <w:rPr>
          <w:rFonts w:ascii="Arial" w:eastAsia="Times New Roman" w:hAnsi="Arial" w:cs="Arial"/>
          <w:b/>
          <w:lang w:eastAsia="sl-SI"/>
        </w:rPr>
      </w:pPr>
      <w:r w:rsidRPr="00455533">
        <w:rPr>
          <w:rFonts w:ascii="Arial" w:eastAsia="Times New Roman" w:hAnsi="Arial" w:cs="Arial"/>
          <w:lang w:eastAsia="sl-SI"/>
        </w:rPr>
        <w:tab/>
      </w:r>
      <w:r w:rsidRPr="00455533">
        <w:rPr>
          <w:rFonts w:ascii="Arial" w:eastAsia="Times New Roman" w:hAnsi="Arial" w:cs="Arial"/>
          <w:lang w:eastAsia="sl-SI"/>
        </w:rPr>
        <w:tab/>
      </w:r>
      <w:r w:rsidRPr="00455533">
        <w:rPr>
          <w:rFonts w:ascii="Arial" w:eastAsia="Times New Roman" w:hAnsi="Arial" w:cs="Arial"/>
          <w:lang w:eastAsia="sl-SI"/>
        </w:rPr>
        <w:tab/>
      </w:r>
      <w:r w:rsidRPr="00455533">
        <w:rPr>
          <w:rFonts w:ascii="Arial" w:eastAsia="Times New Roman" w:hAnsi="Arial" w:cs="Arial"/>
          <w:lang w:eastAsia="sl-SI"/>
        </w:rPr>
        <w:tab/>
      </w:r>
      <w:r w:rsidRPr="00455533">
        <w:rPr>
          <w:rFonts w:ascii="Arial" w:eastAsia="Times New Roman" w:hAnsi="Arial" w:cs="Arial"/>
          <w:lang w:eastAsia="sl-SI"/>
        </w:rPr>
        <w:tab/>
      </w:r>
      <w:r w:rsidRPr="00455533">
        <w:rPr>
          <w:rFonts w:ascii="Arial" w:eastAsia="Times New Roman" w:hAnsi="Arial" w:cs="Arial"/>
          <w:lang w:eastAsia="sl-SI"/>
        </w:rPr>
        <w:tab/>
      </w:r>
      <w:r w:rsidRPr="00455533">
        <w:rPr>
          <w:rFonts w:ascii="Arial" w:eastAsia="Times New Roman" w:hAnsi="Arial" w:cs="Arial"/>
          <w:lang w:eastAsia="sl-SI"/>
        </w:rPr>
        <w:tab/>
      </w:r>
      <w:r w:rsidRPr="00455533">
        <w:rPr>
          <w:rFonts w:ascii="Arial" w:eastAsia="Times New Roman" w:hAnsi="Arial" w:cs="Arial"/>
          <w:lang w:eastAsia="sl-SI"/>
        </w:rPr>
        <w:tab/>
      </w:r>
      <w:r w:rsidR="007150D6">
        <w:rPr>
          <w:rFonts w:ascii="Arial" w:eastAsia="Times New Roman" w:hAnsi="Arial" w:cs="Arial"/>
          <w:lang w:eastAsia="sl-SI"/>
        </w:rPr>
        <w:t xml:space="preserve">        </w:t>
      </w:r>
      <w:r w:rsidRPr="00455533">
        <w:rPr>
          <w:rFonts w:ascii="Arial" w:eastAsia="Times New Roman" w:hAnsi="Arial" w:cs="Arial"/>
          <w:b/>
          <w:lang w:eastAsia="sl-SI"/>
        </w:rPr>
        <w:t xml:space="preserve">Predsednik </w:t>
      </w:r>
    </w:p>
    <w:p w:rsidR="00455533" w:rsidRPr="00455533" w:rsidRDefault="00455533" w:rsidP="00455533">
      <w:pPr>
        <w:overflowPunct w:val="0"/>
        <w:autoSpaceDE w:val="0"/>
        <w:autoSpaceDN w:val="0"/>
        <w:adjustRightInd w:val="0"/>
        <w:spacing w:after="0" w:line="240" w:lineRule="auto"/>
        <w:ind w:left="4956"/>
        <w:textAlignment w:val="baseline"/>
        <w:rPr>
          <w:rFonts w:ascii="Arial" w:eastAsia="Times New Roman" w:hAnsi="Arial" w:cs="Arial"/>
          <w:b/>
          <w:lang w:eastAsia="sl-SI"/>
        </w:rPr>
      </w:pPr>
      <w:r w:rsidRPr="00455533">
        <w:rPr>
          <w:rFonts w:ascii="Arial" w:eastAsia="Times New Roman" w:hAnsi="Arial" w:cs="Arial"/>
          <w:b/>
          <w:lang w:eastAsia="sl-SI"/>
        </w:rPr>
        <w:t xml:space="preserve">Komisije za mandatna vprašanja, </w:t>
      </w:r>
    </w:p>
    <w:p w:rsidR="00455533" w:rsidRPr="00455533" w:rsidRDefault="00455533" w:rsidP="00455533">
      <w:pPr>
        <w:overflowPunct w:val="0"/>
        <w:autoSpaceDE w:val="0"/>
        <w:autoSpaceDN w:val="0"/>
        <w:adjustRightInd w:val="0"/>
        <w:spacing w:after="0" w:line="240" w:lineRule="auto"/>
        <w:ind w:left="4956" w:firstLine="708"/>
        <w:textAlignment w:val="baseline"/>
        <w:rPr>
          <w:rFonts w:ascii="Arial" w:eastAsia="Times New Roman" w:hAnsi="Arial" w:cs="Arial"/>
          <w:b/>
          <w:lang w:eastAsia="sl-SI"/>
        </w:rPr>
      </w:pPr>
      <w:r w:rsidRPr="00455533">
        <w:rPr>
          <w:rFonts w:ascii="Arial" w:eastAsia="Times New Roman" w:hAnsi="Arial" w:cs="Arial"/>
          <w:b/>
          <w:lang w:eastAsia="sl-SI"/>
        </w:rPr>
        <w:t>volitve in imenovanja</w:t>
      </w:r>
    </w:p>
    <w:p w:rsidR="00455533" w:rsidRPr="00455533" w:rsidRDefault="007150D6" w:rsidP="00455533">
      <w:pPr>
        <w:overflowPunct w:val="0"/>
        <w:autoSpaceDE w:val="0"/>
        <w:autoSpaceDN w:val="0"/>
        <w:adjustRightInd w:val="0"/>
        <w:spacing w:after="0" w:line="240" w:lineRule="auto"/>
        <w:textAlignment w:val="baseline"/>
        <w:rPr>
          <w:rFonts w:ascii="Arial" w:eastAsia="Times New Roman" w:hAnsi="Arial" w:cs="Arial"/>
          <w:b/>
          <w:lang w:eastAsia="sl-SI"/>
        </w:rPr>
      </w:pP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t xml:space="preserve">                </w:t>
      </w:r>
      <w:r w:rsidR="00455533" w:rsidRPr="00455533">
        <w:rPr>
          <w:rFonts w:ascii="Arial" w:eastAsia="Times New Roman" w:hAnsi="Arial" w:cs="Arial"/>
          <w:b/>
          <w:lang w:eastAsia="sl-SI"/>
        </w:rPr>
        <w:t xml:space="preserve">  Bruno Colavini</w:t>
      </w:r>
    </w:p>
    <w:p w:rsidR="00455533" w:rsidRPr="00455533" w:rsidRDefault="00455533" w:rsidP="00455533">
      <w:pPr>
        <w:spacing w:after="0" w:line="240" w:lineRule="auto"/>
        <w:jc w:val="both"/>
        <w:rPr>
          <w:rFonts w:ascii="Arial" w:eastAsia="Times New Roman" w:hAnsi="Arial" w:cs="Arial"/>
          <w:b/>
          <w:bCs/>
          <w:i/>
          <w:lang w:eastAsia="sl-SI"/>
        </w:rPr>
      </w:pPr>
    </w:p>
    <w:p w:rsidR="00455533" w:rsidRPr="00455533" w:rsidRDefault="00455533" w:rsidP="00455533">
      <w:pPr>
        <w:tabs>
          <w:tab w:val="left" w:pos="3769"/>
        </w:tabs>
        <w:spacing w:after="0" w:line="240" w:lineRule="auto"/>
        <w:jc w:val="both"/>
        <w:rPr>
          <w:rFonts w:ascii="Arial" w:eastAsia="Times New Roman" w:hAnsi="Arial" w:cs="Arial"/>
          <w:bCs/>
          <w:lang w:eastAsia="sl-SI"/>
        </w:rPr>
      </w:pPr>
    </w:p>
    <w:p w:rsidR="00455533" w:rsidRPr="00455533" w:rsidRDefault="00455533" w:rsidP="00455533">
      <w:pPr>
        <w:tabs>
          <w:tab w:val="left" w:pos="3769"/>
        </w:tabs>
        <w:spacing w:after="0" w:line="240" w:lineRule="auto"/>
        <w:jc w:val="both"/>
        <w:rPr>
          <w:rFonts w:ascii="Arial" w:eastAsia="Times New Roman" w:hAnsi="Arial" w:cs="Arial"/>
          <w:bCs/>
          <w:lang w:eastAsia="sl-SI"/>
        </w:rPr>
      </w:pPr>
    </w:p>
    <w:p w:rsidR="00455533" w:rsidRPr="00455533" w:rsidRDefault="00455533" w:rsidP="00455533">
      <w:pPr>
        <w:tabs>
          <w:tab w:val="left" w:pos="3769"/>
        </w:tabs>
        <w:spacing w:after="0" w:line="240" w:lineRule="auto"/>
        <w:jc w:val="both"/>
        <w:rPr>
          <w:rFonts w:ascii="Arial" w:eastAsia="Times New Roman" w:hAnsi="Arial" w:cs="Arial"/>
          <w:bCs/>
          <w:lang w:eastAsia="sl-SI"/>
        </w:rPr>
      </w:pPr>
    </w:p>
    <w:p w:rsidR="00AC64AE" w:rsidRDefault="00AC64AE" w:rsidP="00455533">
      <w:pPr>
        <w:spacing w:after="0" w:line="240" w:lineRule="auto"/>
        <w:rPr>
          <w:rFonts w:ascii="Arial" w:hAnsi="Arial" w:cs="Arial"/>
          <w:b/>
        </w:rPr>
      </w:pPr>
    </w:p>
    <w:p w:rsidR="00AC64AE" w:rsidRDefault="00AC64AE" w:rsidP="00455533">
      <w:pPr>
        <w:spacing w:after="0" w:line="240" w:lineRule="auto"/>
        <w:rPr>
          <w:rFonts w:ascii="Arial" w:hAnsi="Arial" w:cs="Arial"/>
          <w:b/>
        </w:rPr>
      </w:pPr>
    </w:p>
    <w:p w:rsidR="00AC64AE" w:rsidRDefault="00AC64AE" w:rsidP="00455533">
      <w:pPr>
        <w:spacing w:after="0" w:line="240" w:lineRule="auto"/>
        <w:rPr>
          <w:rFonts w:ascii="Arial" w:hAnsi="Arial" w:cs="Arial"/>
          <w:b/>
        </w:rPr>
      </w:pPr>
    </w:p>
    <w:p w:rsidR="00455533" w:rsidRPr="00455533" w:rsidRDefault="00455533" w:rsidP="00455533">
      <w:pPr>
        <w:spacing w:after="0" w:line="240" w:lineRule="auto"/>
        <w:rPr>
          <w:rFonts w:ascii="Arial" w:hAnsi="Arial" w:cs="Arial"/>
          <w:b/>
        </w:rPr>
      </w:pPr>
      <w:r w:rsidRPr="00455533">
        <w:rPr>
          <w:rFonts w:ascii="Arial" w:hAnsi="Arial" w:cs="Arial"/>
          <w:b/>
        </w:rPr>
        <w:t xml:space="preserve">Prilogi: </w:t>
      </w:r>
    </w:p>
    <w:p w:rsidR="00D94C21" w:rsidRDefault="00D94C21" w:rsidP="00455533">
      <w:pPr>
        <w:numPr>
          <w:ilvl w:val="0"/>
          <w:numId w:val="1"/>
        </w:numPr>
        <w:spacing w:after="0" w:line="240" w:lineRule="auto"/>
        <w:rPr>
          <w:rFonts w:ascii="Arial" w:hAnsi="Arial" w:cs="Arial"/>
        </w:rPr>
      </w:pPr>
      <w:r>
        <w:rPr>
          <w:rFonts w:ascii="Arial" w:hAnsi="Arial" w:cs="Arial"/>
        </w:rPr>
        <w:t>Predlog za imenovanje</w:t>
      </w:r>
    </w:p>
    <w:p w:rsidR="00455533" w:rsidRPr="00455533" w:rsidRDefault="00455533" w:rsidP="00455533">
      <w:pPr>
        <w:numPr>
          <w:ilvl w:val="0"/>
          <w:numId w:val="1"/>
        </w:numPr>
        <w:spacing w:after="0" w:line="240" w:lineRule="auto"/>
        <w:rPr>
          <w:rFonts w:ascii="Arial" w:hAnsi="Arial" w:cs="Arial"/>
        </w:rPr>
      </w:pPr>
      <w:r w:rsidRPr="00455533">
        <w:rPr>
          <w:rFonts w:ascii="Arial" w:hAnsi="Arial" w:cs="Arial"/>
        </w:rPr>
        <w:t>IZJAVA – predsednik / namestnik predsednika občinske volilne komisije</w:t>
      </w:r>
    </w:p>
    <w:p w:rsidR="00455533" w:rsidRPr="00455533" w:rsidRDefault="00455533" w:rsidP="00455533">
      <w:pPr>
        <w:numPr>
          <w:ilvl w:val="0"/>
          <w:numId w:val="1"/>
        </w:numPr>
        <w:spacing w:after="0" w:line="240" w:lineRule="auto"/>
        <w:rPr>
          <w:rFonts w:ascii="Arial" w:hAnsi="Arial" w:cs="Arial"/>
        </w:rPr>
      </w:pPr>
      <w:r w:rsidRPr="00455533">
        <w:rPr>
          <w:rFonts w:ascii="Arial" w:hAnsi="Arial" w:cs="Arial"/>
        </w:rPr>
        <w:t>IZJAVA – član / namestnik člana občinske volilne komisije</w:t>
      </w:r>
    </w:p>
    <w:p w:rsidR="00455533" w:rsidRPr="00455533" w:rsidRDefault="00455533" w:rsidP="00455533">
      <w:pPr>
        <w:spacing w:after="0" w:line="240" w:lineRule="auto"/>
        <w:rPr>
          <w:rFonts w:ascii="Arial" w:hAnsi="Arial" w:cs="Arial"/>
        </w:rPr>
      </w:pPr>
    </w:p>
    <w:p w:rsidR="00455533" w:rsidRPr="00455533" w:rsidRDefault="00455533" w:rsidP="00455533">
      <w:pPr>
        <w:spacing w:after="0" w:line="240" w:lineRule="auto"/>
        <w:rPr>
          <w:rFonts w:ascii="Arial" w:hAnsi="Arial" w:cs="Arial"/>
        </w:rPr>
      </w:pPr>
    </w:p>
    <w:p w:rsidR="00455533" w:rsidRDefault="00455533"/>
    <w:sectPr w:rsidR="00455533" w:rsidSect="00AC64AE">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75A" w:rsidRDefault="0025175A" w:rsidP="00455533">
      <w:pPr>
        <w:spacing w:after="0" w:line="240" w:lineRule="auto"/>
      </w:pPr>
      <w:r>
        <w:separator/>
      </w:r>
    </w:p>
  </w:endnote>
  <w:endnote w:type="continuationSeparator" w:id="1">
    <w:p w:rsidR="0025175A" w:rsidRDefault="0025175A" w:rsidP="00455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AE" w:rsidRPr="00AC64AE" w:rsidRDefault="00AC64AE" w:rsidP="00AC64AE">
    <w:pPr>
      <w:tabs>
        <w:tab w:val="center" w:pos="4536"/>
        <w:tab w:val="right" w:pos="9072"/>
      </w:tabs>
      <w:spacing w:after="0" w:line="240" w:lineRule="auto"/>
      <w:rPr>
        <w:rFonts w:asciiTheme="minorHAnsi" w:eastAsiaTheme="minorHAnsi" w:hAnsiTheme="minorHAnsi" w:cstheme="minorBidi"/>
      </w:rPr>
    </w:pPr>
    <w:r w:rsidRPr="00AC64AE">
      <w:rPr>
        <w:rFonts w:asciiTheme="minorHAnsi" w:eastAsiaTheme="minorHAnsi" w:hAnsiTheme="minorHAnsi" w:cstheme="minorBidi"/>
        <w:noProof/>
        <w:lang w:eastAsia="sl-SI"/>
      </w:rPr>
      <w:drawing>
        <wp:inline distT="0" distB="0" distL="0" distR="0">
          <wp:extent cx="5667375" cy="133350"/>
          <wp:effectExtent l="0" t="0" r="9525" b="0"/>
          <wp:docPr id="1" name="Slika 2" descr="spodnj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dnja_c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7375" cy="133350"/>
                  </a:xfrm>
                  <a:prstGeom prst="rect">
                    <a:avLst/>
                  </a:prstGeom>
                  <a:noFill/>
                  <a:ln>
                    <a:noFill/>
                  </a:ln>
                </pic:spPr>
              </pic:pic>
            </a:graphicData>
          </a:graphic>
        </wp:inline>
      </w:drawing>
    </w:r>
  </w:p>
  <w:p w:rsidR="00AC64AE" w:rsidRDefault="00AC64A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75A" w:rsidRDefault="0025175A" w:rsidP="00455533">
      <w:pPr>
        <w:spacing w:after="0" w:line="240" w:lineRule="auto"/>
      </w:pPr>
      <w:r>
        <w:separator/>
      </w:r>
    </w:p>
  </w:footnote>
  <w:footnote w:type="continuationSeparator" w:id="1">
    <w:p w:rsidR="0025175A" w:rsidRDefault="0025175A" w:rsidP="004555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AE" w:rsidRDefault="00AC64AE">
    <w:pPr>
      <w:pStyle w:val="Glava"/>
    </w:pPr>
    <w:r>
      <w:rPr>
        <w:noProof/>
        <w:lang w:eastAsia="sl-SI"/>
      </w:rPr>
      <w:drawing>
        <wp:anchor distT="0" distB="0" distL="114300" distR="114300" simplePos="0" relativeHeight="251659264" behindDoc="1" locked="0" layoutInCell="1" allowOverlap="1">
          <wp:simplePos x="0" y="0"/>
          <wp:positionH relativeFrom="column">
            <wp:posOffset>414655</wp:posOffset>
          </wp:positionH>
          <wp:positionV relativeFrom="paragraph">
            <wp:posOffset>304800</wp:posOffset>
          </wp:positionV>
          <wp:extent cx="5667375" cy="1571625"/>
          <wp:effectExtent l="19050" t="0" r="9525" b="0"/>
          <wp:wrapTight wrapText="bothSides">
            <wp:wrapPolygon edited="0">
              <wp:start x="-73" y="0"/>
              <wp:lineTo x="-73" y="21469"/>
              <wp:lineTo x="21636" y="21469"/>
              <wp:lineTo x="21636" y="0"/>
              <wp:lineTo x="-73" y="0"/>
            </wp:wrapPolygon>
          </wp:wrapTight>
          <wp:docPr id="2" name="Slika 1" descr="gornja_cb_navad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nja_cb_navadno"/>
                  <pic:cNvPicPr>
                    <a:picLocks noChangeAspect="1" noChangeArrowheads="1"/>
                  </pic:cNvPicPr>
                </pic:nvPicPr>
                <pic:blipFill>
                  <a:blip r:embed="rId1"/>
                  <a:srcRect/>
                  <a:stretch>
                    <a:fillRect/>
                  </a:stretch>
                </pic:blipFill>
                <pic:spPr bwMode="auto">
                  <a:xfrm>
                    <a:off x="0" y="0"/>
                    <a:ext cx="5667375" cy="15716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929DC"/>
    <w:multiLevelType w:val="hybridMultilevel"/>
    <w:tmpl w:val="AC84CBF4"/>
    <w:lvl w:ilvl="0" w:tplc="EE409384">
      <w:numFmt w:val="bullet"/>
      <w:lvlText w:val="-"/>
      <w:lvlJc w:val="left"/>
      <w:pPr>
        <w:ind w:left="720" w:hanging="360"/>
      </w:pPr>
      <w:rPr>
        <w:rFonts w:ascii="Candara" w:eastAsia="Calibri" w:hAnsi="Candar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55533"/>
    <w:rsid w:val="00032DD3"/>
    <w:rsid w:val="000470CB"/>
    <w:rsid w:val="000A4EE6"/>
    <w:rsid w:val="000F5922"/>
    <w:rsid w:val="001D3C0C"/>
    <w:rsid w:val="0025175A"/>
    <w:rsid w:val="002A2CF9"/>
    <w:rsid w:val="002E673F"/>
    <w:rsid w:val="00455533"/>
    <w:rsid w:val="00620460"/>
    <w:rsid w:val="00687B93"/>
    <w:rsid w:val="006B4BED"/>
    <w:rsid w:val="007150D6"/>
    <w:rsid w:val="00926EEB"/>
    <w:rsid w:val="00997454"/>
    <w:rsid w:val="009A1D37"/>
    <w:rsid w:val="00AC64AE"/>
    <w:rsid w:val="00B67A1E"/>
    <w:rsid w:val="00C846B5"/>
    <w:rsid w:val="00CF05CE"/>
    <w:rsid w:val="00D505A3"/>
    <w:rsid w:val="00D94C21"/>
    <w:rsid w:val="00E82DD2"/>
    <w:rsid w:val="00F653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55533"/>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455533"/>
    <w:rPr>
      <w:color w:val="2273A3"/>
      <w:u w:val="single"/>
    </w:rPr>
  </w:style>
  <w:style w:type="paragraph" w:customStyle="1" w:styleId="podpisi">
    <w:name w:val="podpisi"/>
    <w:basedOn w:val="Navaden"/>
    <w:qFormat/>
    <w:rsid w:val="00455533"/>
    <w:pPr>
      <w:tabs>
        <w:tab w:val="left" w:pos="3402"/>
      </w:tabs>
      <w:spacing w:after="0" w:line="260" w:lineRule="exact"/>
    </w:pPr>
    <w:rPr>
      <w:rFonts w:ascii="Arial" w:eastAsia="Times New Roman" w:hAnsi="Arial"/>
      <w:sz w:val="20"/>
      <w:szCs w:val="24"/>
      <w:lang w:val="it-IT"/>
    </w:rPr>
  </w:style>
  <w:style w:type="paragraph" w:customStyle="1" w:styleId="odstavek">
    <w:name w:val="odstavek"/>
    <w:basedOn w:val="Navaden"/>
    <w:rsid w:val="00455533"/>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AC64AE"/>
    <w:pPr>
      <w:tabs>
        <w:tab w:val="center" w:pos="4536"/>
        <w:tab w:val="right" w:pos="9072"/>
      </w:tabs>
      <w:spacing w:after="0" w:line="240" w:lineRule="auto"/>
    </w:pPr>
  </w:style>
  <w:style w:type="character" w:customStyle="1" w:styleId="GlavaZnak">
    <w:name w:val="Glava Znak"/>
    <w:basedOn w:val="Privzetapisavaodstavka"/>
    <w:link w:val="Glava"/>
    <w:uiPriority w:val="99"/>
    <w:rsid w:val="00AC64AE"/>
    <w:rPr>
      <w:rFonts w:ascii="Calibri" w:eastAsia="Calibri" w:hAnsi="Calibri" w:cs="Times New Roman"/>
    </w:rPr>
  </w:style>
  <w:style w:type="paragraph" w:styleId="Noga">
    <w:name w:val="footer"/>
    <w:basedOn w:val="Navaden"/>
    <w:link w:val="NogaZnak"/>
    <w:uiPriority w:val="99"/>
    <w:unhideWhenUsed/>
    <w:rsid w:val="00AC64AE"/>
    <w:pPr>
      <w:tabs>
        <w:tab w:val="center" w:pos="4536"/>
        <w:tab w:val="right" w:pos="9072"/>
      </w:tabs>
      <w:spacing w:after="0" w:line="240" w:lineRule="auto"/>
    </w:pPr>
  </w:style>
  <w:style w:type="character" w:customStyle="1" w:styleId="NogaZnak">
    <w:name w:val="Noga Znak"/>
    <w:basedOn w:val="Privzetapisavaodstavka"/>
    <w:link w:val="Noga"/>
    <w:uiPriority w:val="99"/>
    <w:rsid w:val="00AC64AE"/>
    <w:rPr>
      <w:rFonts w:ascii="Calibri" w:eastAsia="Calibri" w:hAnsi="Calibri" w:cs="Times New Roman"/>
    </w:rPr>
  </w:style>
  <w:style w:type="paragraph" w:styleId="Besedilooblaka">
    <w:name w:val="Balloon Text"/>
    <w:basedOn w:val="Navaden"/>
    <w:link w:val="BesedilooblakaZnak"/>
    <w:uiPriority w:val="99"/>
    <w:semiHidden/>
    <w:unhideWhenUsed/>
    <w:rsid w:val="00AC64A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C64A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55533"/>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455533"/>
    <w:rPr>
      <w:color w:val="2273A3"/>
      <w:u w:val="single"/>
    </w:rPr>
  </w:style>
  <w:style w:type="paragraph" w:customStyle="1" w:styleId="podpisi">
    <w:name w:val="podpisi"/>
    <w:basedOn w:val="Navaden"/>
    <w:qFormat/>
    <w:rsid w:val="00455533"/>
    <w:pPr>
      <w:tabs>
        <w:tab w:val="left" w:pos="3402"/>
      </w:tabs>
      <w:spacing w:after="0" w:line="260" w:lineRule="exact"/>
    </w:pPr>
    <w:rPr>
      <w:rFonts w:ascii="Arial" w:eastAsia="Times New Roman" w:hAnsi="Arial"/>
      <w:sz w:val="20"/>
      <w:szCs w:val="24"/>
      <w:lang w:val="it-IT"/>
    </w:rPr>
  </w:style>
  <w:style w:type="paragraph" w:customStyle="1" w:styleId="odstavek">
    <w:name w:val="odstavek"/>
    <w:basedOn w:val="Navaden"/>
    <w:rsid w:val="00455533"/>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AC64AE"/>
    <w:pPr>
      <w:tabs>
        <w:tab w:val="center" w:pos="4536"/>
        <w:tab w:val="right" w:pos="9072"/>
      </w:tabs>
      <w:spacing w:after="0" w:line="240" w:lineRule="auto"/>
    </w:pPr>
  </w:style>
  <w:style w:type="character" w:customStyle="1" w:styleId="GlavaZnak">
    <w:name w:val="Glava Znak"/>
    <w:basedOn w:val="Privzetapisavaodstavka"/>
    <w:link w:val="Glava"/>
    <w:uiPriority w:val="99"/>
    <w:rsid w:val="00AC64AE"/>
    <w:rPr>
      <w:rFonts w:ascii="Calibri" w:eastAsia="Calibri" w:hAnsi="Calibri" w:cs="Times New Roman"/>
    </w:rPr>
  </w:style>
  <w:style w:type="paragraph" w:styleId="Noga">
    <w:name w:val="footer"/>
    <w:basedOn w:val="Navaden"/>
    <w:link w:val="NogaZnak"/>
    <w:uiPriority w:val="99"/>
    <w:unhideWhenUsed/>
    <w:rsid w:val="00AC64AE"/>
    <w:pPr>
      <w:tabs>
        <w:tab w:val="center" w:pos="4536"/>
        <w:tab w:val="right" w:pos="9072"/>
      </w:tabs>
      <w:spacing w:after="0" w:line="240" w:lineRule="auto"/>
    </w:pPr>
  </w:style>
  <w:style w:type="character" w:customStyle="1" w:styleId="NogaZnak">
    <w:name w:val="Noga Znak"/>
    <w:basedOn w:val="Privzetapisavaodstavka"/>
    <w:link w:val="Noga"/>
    <w:uiPriority w:val="99"/>
    <w:rsid w:val="00AC64AE"/>
    <w:rPr>
      <w:rFonts w:ascii="Calibri" w:eastAsia="Calibri" w:hAnsi="Calibri" w:cs="Times New Roman"/>
    </w:rPr>
  </w:style>
  <w:style w:type="paragraph" w:styleId="Besedilooblaka">
    <w:name w:val="Balloon Text"/>
    <w:basedOn w:val="Navaden"/>
    <w:link w:val="BesedilooblakaZnak"/>
    <w:uiPriority w:val="99"/>
    <w:semiHidden/>
    <w:unhideWhenUsed/>
    <w:rsid w:val="00AC64A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C64A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45&amp;stevilka=19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urlid=200794&amp;stevilka=46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urlid=201283&amp;stevilka=3291"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731</Words>
  <Characters>4173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Nives Prijatelj</dc:creator>
  <cp:lastModifiedBy>Tanja</cp:lastModifiedBy>
  <cp:revision>14</cp:revision>
  <dcterms:created xsi:type="dcterms:W3CDTF">2018-06-13T09:29:00Z</dcterms:created>
  <dcterms:modified xsi:type="dcterms:W3CDTF">2018-06-13T14:19:00Z</dcterms:modified>
</cp:coreProperties>
</file>